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Дистанционное обучение дошкольников старшей группы 7.</w:t>
      </w:r>
    </w:p>
    <w:p w:rsidR="00000000" w:rsidDel="00000000" w:rsidP="00000000" w:rsidRDefault="00000000" w:rsidRPr="00000000" w14:paraId="00000002">
      <w:pPr>
        <w:jc w:val="center"/>
        <w:rPr/>
      </w:pPr>
      <w:r w:rsidDel="00000000" w:rsidR="00000000" w:rsidRPr="00000000">
        <w:rPr>
          <w:rtl w:val="0"/>
        </w:rPr>
        <w:t xml:space="preserve">Рекомендации на период с 5.12.2022 г. по 9.12.2022г.</w:t>
      </w:r>
    </w:p>
    <w:p w:rsidR="00000000" w:rsidDel="00000000" w:rsidP="00000000" w:rsidRDefault="00000000" w:rsidRPr="00000000" w14:paraId="00000003">
      <w:pPr>
        <w:jc w:val="center"/>
        <w:rPr/>
      </w:pPr>
      <w:r w:rsidDel="00000000" w:rsidR="00000000" w:rsidRPr="00000000">
        <w:rPr>
          <w:rtl w:val="0"/>
        </w:rPr>
        <w:t xml:space="preserve">Тема недели:"Здоровье человека"</w:t>
      </w:r>
    </w:p>
    <w:p w:rsidR="00000000" w:rsidDel="00000000" w:rsidP="00000000" w:rsidRDefault="00000000" w:rsidRPr="00000000" w14:paraId="00000004">
      <w:pPr>
        <w:jc w:val="center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0.57118278037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868.5713776568991"/>
        <w:gridCol w:w="3229.7141977115575"/>
        <w:gridCol w:w="3922.285607411913"/>
        <w:tblGridChange w:id="0">
          <w:tblGrid>
            <w:gridCol w:w="1868.5713776568991"/>
            <w:gridCol w:w="3229.7141977115575"/>
            <w:gridCol w:w="3922.285607411913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Дата</w:t>
            </w:r>
          </w:p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1 неделя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Занятие по расписанию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Материалы для дистанционного обучения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5.12.2022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творчество(живопись)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Тема:"Здоровье человека"</w:t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https://youtu.be/29gVvx_wall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Тема:"Страна теней"</w:t>
            </w:r>
          </w:p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033451" cy="1419497"/>
                  <wp:effectExtent b="0" l="0" r="0" t="0"/>
                  <wp:docPr id="1" name="image2.jpg"/>
                  <a:graphic>
                    <a:graphicData uri="http://schemas.openxmlformats.org/drawingml/2006/picture">
                      <pic:pic>
                        <pic:nvPicPr>
                          <pic:cNvPr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33451" cy="1419497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6.12.2022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ФЭМП</w:t>
            </w:r>
          </w:p>
          <w:p w:rsidR="00000000" w:rsidDel="00000000" w:rsidP="00000000" w:rsidRDefault="00000000" w:rsidRPr="00000000" w14:paraId="0000002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Чтение художественной литературы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Тема:"Пространственные отношения:слева,справа"</w:t>
            </w:r>
          </w:p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https://clck.ru/RDLZx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"Первый снег.Е.Трутнева"(заучивание стихотворения)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51314" cy="1513114"/>
                  <wp:effectExtent b="0" l="0" r="0" t="0"/>
                  <wp:docPr id="3" name="image3.jpg"/>
                  <a:graphic>
                    <a:graphicData uri="http://schemas.openxmlformats.org/drawingml/2006/picture">
                      <pic:pic>
                        <pic:nvPicPr>
                          <pic:cNvPr id="0" name="image3.jpg"/>
                          <pic:cNvPicPr preferRelativeResize="0"/>
                        </pic:nvPicPr>
                        <pic:blipFill>
                          <a:blip r:embed="rId9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14" cy="1513114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7.12.2022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Коммуникация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 Апликация</w:t>
            </w:r>
          </w:p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"Волшебные колпачки"(составление описательных рассказов)</w:t>
            </w:r>
          </w:p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https://infourok.ru/konspekt-nod-po-razvitiyu-rechi-na-temu-volshebnye-kolpachki-rasskazyvanie-po-igrushkam-4107445.html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282.59932363082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8.12.2022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Познание(экология)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Тема:"Письмо заболевших детям"</w:t>
            </w:r>
          </w:p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https://infourok.ru/konspekt-kompleksnogo-zanyatija-po-oznakomleniyu-s-okruzhayushim-mirom-tema-pisma-zabolevshim-detyam-4439934.html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9.12.2022 г.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Региональный компонент(РНК)</w:t>
            </w:r>
          </w:p>
          <w:p w:rsidR="00000000" w:rsidDel="00000000" w:rsidP="00000000" w:rsidRDefault="00000000" w:rsidRPr="00000000" w14:paraId="0000006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Художественное творчество(живопись)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Тема:"Зима не лето-в шубу одета"</w:t>
            </w:r>
          </w:p>
          <w:p w:rsidR="00000000" w:rsidDel="00000000" w:rsidP="00000000" w:rsidRDefault="00000000" w:rsidRPr="00000000" w14:paraId="0000006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https://www.youtube.com/watch?v=qFB54ZnLcZU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  <w:t xml:space="preserve">Тема:"Семья диких зверей"</w:t>
            </w:r>
          </w:p>
          <w:p w:rsidR="00000000" w:rsidDel="00000000" w:rsidP="00000000" w:rsidRDefault="00000000" w:rsidRPr="00000000" w14:paraId="0000007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/>
              <w:drawing>
                <wp:inline distB="114300" distT="114300" distL="114300" distR="114300">
                  <wp:extent cx="2351314" cy="1672046"/>
                  <wp:effectExtent b="0" l="0" r="0" t="0"/>
                  <wp:docPr id="2" name="image1.jpg"/>
                  <a:graphic>
                    <a:graphicData uri="http://schemas.openxmlformats.org/drawingml/2006/picture">
                      <pic:pic>
                        <pic:nvPicPr>
                          <pic:cNvPr id="0" name="image1.jpg"/>
                          <pic:cNvPicPr preferRelativeResize="0"/>
                        </pic:nvPicPr>
                        <pic:blipFill>
                          <a:blip r:embed="rId13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1314" cy="167204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6">
      <w:pPr>
        <w:jc w:val="center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infourok.ru/konspekt-kompleksnogo-zanyatija-po-oznakomleniyu-s-okruzhayushim-mirom-tema-pisma-zabolevshim-detyam-4439934.html" TargetMode="External"/><Relationship Id="rId10" Type="http://schemas.openxmlformats.org/officeDocument/2006/relationships/hyperlink" Target="https://infourok.ru/konspekt-nod-po-razvitiyu-rechi-na-temu-volshebnye-kolpachki-rasskazyvanie-po-igrushkam-4107445.html" TargetMode="External"/><Relationship Id="rId13" Type="http://schemas.openxmlformats.org/officeDocument/2006/relationships/image" Target="media/image1.jpg"/><Relationship Id="rId12" Type="http://schemas.openxmlformats.org/officeDocument/2006/relationships/hyperlink" Target="https://www.youtube.com/watch?v=qFB54ZnLcZ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3.jpg"/><Relationship Id="rId5" Type="http://schemas.openxmlformats.org/officeDocument/2006/relationships/styles" Target="styles.xml"/><Relationship Id="rId6" Type="http://schemas.openxmlformats.org/officeDocument/2006/relationships/hyperlink" Target="https://youtu.be/29gVvx_wall" TargetMode="External"/><Relationship Id="rId7" Type="http://schemas.openxmlformats.org/officeDocument/2006/relationships/image" Target="media/image2.jpg"/><Relationship Id="rId8" Type="http://schemas.openxmlformats.org/officeDocument/2006/relationships/hyperlink" Target="https://clck.ru/RDLZ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